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194" w:rsidRPr="00482194" w:rsidRDefault="00482194" w:rsidP="00482194">
      <w:pPr>
        <w:spacing w:before="240" w:after="240"/>
        <w:rPr>
          <w:rFonts w:eastAsia="Times New Roman" w:cstheme="minorHAnsi"/>
          <w:b/>
          <w:color w:val="000000" w:themeColor="text1"/>
          <w:sz w:val="22"/>
          <w:szCs w:val="21"/>
        </w:rPr>
      </w:pPr>
      <w:bookmarkStart w:id="0" w:name="_GoBack"/>
      <w:bookmarkEnd w:id="0"/>
      <w:r w:rsidRPr="00482194">
        <w:rPr>
          <w:rFonts w:eastAsia="Times New Roman" w:cstheme="minorHAnsi"/>
          <w:b/>
          <w:noProof/>
          <w:sz w:val="28"/>
          <w:lang w:eastAsia="en-GB"/>
        </w:rPr>
        <w:drawing>
          <wp:anchor distT="0" distB="0" distL="114300" distR="114300" simplePos="0" relativeHeight="251659264" behindDoc="0" locked="0" layoutInCell="1" allowOverlap="1" wp14:anchorId="4CA3DA26" wp14:editId="44F4B15B">
            <wp:simplePos x="0" y="0"/>
            <wp:positionH relativeFrom="column">
              <wp:posOffset>4538980</wp:posOffset>
            </wp:positionH>
            <wp:positionV relativeFrom="paragraph">
              <wp:posOffset>-569776</wp:posOffset>
            </wp:positionV>
            <wp:extent cx="1758043" cy="7889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idsize logo 1-01.png"/>
                    <pic:cNvPicPr/>
                  </pic:nvPicPr>
                  <pic:blipFill rotWithShape="1">
                    <a:blip r:embed="rId5" cstate="print">
                      <a:extLst>
                        <a:ext uri="{28A0092B-C50C-407E-A947-70E740481C1C}">
                          <a14:useLocalDpi xmlns:a14="http://schemas.microsoft.com/office/drawing/2010/main" val="0"/>
                        </a:ext>
                      </a:extLst>
                    </a:blip>
                    <a:srcRect l="6550" t="24708" r="8412" b="37112"/>
                    <a:stretch/>
                  </pic:blipFill>
                  <pic:spPr bwMode="auto">
                    <a:xfrm>
                      <a:off x="0" y="0"/>
                      <a:ext cx="1758043" cy="788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82194">
        <w:rPr>
          <w:rFonts w:eastAsia="Times New Roman" w:cstheme="minorHAnsi"/>
          <w:b/>
          <w:color w:val="000000" w:themeColor="text1"/>
          <w:szCs w:val="21"/>
        </w:rPr>
        <w:t>SAFE RECRUITMENT POLICY</w:t>
      </w:r>
    </w:p>
    <w:p w:rsidR="00482194" w:rsidRPr="00482194" w:rsidRDefault="00482194" w:rsidP="00482194">
      <w:pPr>
        <w:spacing w:before="240" w:after="240"/>
        <w:rPr>
          <w:rFonts w:eastAsia="Times New Roman" w:cstheme="minorHAnsi"/>
          <w:color w:val="000000" w:themeColor="text1"/>
          <w:sz w:val="21"/>
          <w:szCs w:val="21"/>
        </w:rPr>
      </w:pPr>
      <w:r w:rsidRPr="00482194">
        <w:rPr>
          <w:rFonts w:eastAsia="Times New Roman" w:cstheme="minorHAnsi"/>
          <w:color w:val="000000" w:themeColor="text1"/>
          <w:sz w:val="21"/>
          <w:szCs w:val="21"/>
        </w:rPr>
        <w:t>Kidsize Club Ltd. is committed to safeguarding and promoting the welfare of children and expects all staff to share this commitment.</w:t>
      </w:r>
    </w:p>
    <w:p w:rsidR="00482194" w:rsidRPr="00482194" w:rsidRDefault="00482194" w:rsidP="00482194">
      <w:pPr>
        <w:spacing w:before="240" w:after="240"/>
        <w:rPr>
          <w:rFonts w:eastAsia="Times New Roman" w:cstheme="minorHAnsi"/>
          <w:color w:val="000000" w:themeColor="text1"/>
          <w:sz w:val="21"/>
          <w:szCs w:val="21"/>
        </w:rPr>
      </w:pPr>
      <w:r w:rsidRPr="00482194">
        <w:rPr>
          <w:rFonts w:eastAsia="Times New Roman" w:cstheme="minorHAnsi"/>
          <w:color w:val="000000" w:themeColor="text1"/>
          <w:sz w:val="21"/>
          <w:szCs w:val="21"/>
        </w:rPr>
        <w:t>Adults looking after children must have appropriate qualifications, training, skills and knowledge. Staffing arrangements must be organised to ensure safety and to meet the needs of the children.</w:t>
      </w:r>
    </w:p>
    <w:p w:rsidR="00482194" w:rsidRPr="00482194" w:rsidRDefault="00482194" w:rsidP="00482194">
      <w:pPr>
        <w:spacing w:before="240" w:after="240"/>
        <w:rPr>
          <w:rFonts w:eastAsia="Times New Roman" w:cstheme="minorHAnsi"/>
          <w:color w:val="000000" w:themeColor="text1"/>
          <w:sz w:val="21"/>
          <w:szCs w:val="21"/>
        </w:rPr>
      </w:pPr>
      <w:r w:rsidRPr="00482194">
        <w:rPr>
          <w:rFonts w:eastAsia="Times New Roman" w:cstheme="minorHAnsi"/>
          <w:color w:val="000000" w:themeColor="text1"/>
          <w:sz w:val="21"/>
          <w:szCs w:val="21"/>
        </w:rPr>
        <w:t xml:space="preserve">This makes sure that children have enough space to be active and safe whilst being supervised by suitably trained staff. The ratio set for primary aged children is 1:8, which MUST be strictly adhered at each setting. </w:t>
      </w:r>
    </w:p>
    <w:p w:rsidR="00482194" w:rsidRPr="00482194" w:rsidRDefault="00482194" w:rsidP="00482194">
      <w:pPr>
        <w:spacing w:before="240" w:after="240"/>
        <w:rPr>
          <w:rFonts w:eastAsia="Times New Roman" w:cstheme="minorHAnsi"/>
          <w:color w:val="000000" w:themeColor="text1"/>
          <w:sz w:val="21"/>
          <w:szCs w:val="21"/>
        </w:rPr>
      </w:pPr>
      <w:r w:rsidRPr="00482194">
        <w:rPr>
          <w:rFonts w:eastAsia="Times New Roman" w:cstheme="minorHAnsi"/>
          <w:b/>
          <w:bCs/>
          <w:color w:val="000000" w:themeColor="text1"/>
          <w:sz w:val="21"/>
          <w:szCs w:val="21"/>
        </w:rPr>
        <w:t>Recruitment and training of staff and volunteers</w:t>
      </w:r>
    </w:p>
    <w:p w:rsidR="00482194" w:rsidRPr="00482194" w:rsidRDefault="00482194" w:rsidP="00482194">
      <w:pPr>
        <w:spacing w:before="240" w:after="240"/>
        <w:rPr>
          <w:rFonts w:eastAsia="Times New Roman" w:cstheme="minorHAnsi"/>
          <w:color w:val="000000" w:themeColor="text1"/>
          <w:sz w:val="21"/>
          <w:szCs w:val="21"/>
        </w:rPr>
      </w:pPr>
      <w:r w:rsidRPr="00482194">
        <w:rPr>
          <w:rFonts w:eastAsia="Times New Roman" w:cstheme="minorHAnsi"/>
          <w:color w:val="000000" w:themeColor="text1"/>
          <w:sz w:val="21"/>
          <w:szCs w:val="21"/>
        </w:rPr>
        <w:t>Kidsize Club Ltd. recognises that anyone may have the potential to abuse children in some way and that all reasonable steps are taken to ensure unsuitable people are prevented from working with children. Pre-selection checks must include the following:</w:t>
      </w:r>
    </w:p>
    <w:p w:rsidR="00482194" w:rsidRPr="00482194" w:rsidRDefault="00482194" w:rsidP="00482194">
      <w:pPr>
        <w:numPr>
          <w:ilvl w:val="0"/>
          <w:numId w:val="1"/>
        </w:numPr>
        <w:ind w:left="300"/>
        <w:rPr>
          <w:rFonts w:eastAsia="Times New Roman" w:cstheme="minorHAnsi"/>
          <w:color w:val="000000" w:themeColor="text1"/>
          <w:sz w:val="21"/>
          <w:szCs w:val="21"/>
        </w:rPr>
      </w:pPr>
      <w:r w:rsidRPr="00482194">
        <w:rPr>
          <w:rFonts w:eastAsia="Times New Roman" w:cstheme="minorHAnsi"/>
          <w:color w:val="000000" w:themeColor="text1"/>
          <w:sz w:val="21"/>
          <w:szCs w:val="21"/>
        </w:rPr>
        <w:t>All staff must complete an application form. The application form will elicit information about an applicant’s past and a self-disclosure about any criminal record.</w:t>
      </w:r>
    </w:p>
    <w:p w:rsidR="00482194" w:rsidRPr="00482194" w:rsidRDefault="00482194" w:rsidP="00482194">
      <w:pPr>
        <w:numPr>
          <w:ilvl w:val="0"/>
          <w:numId w:val="1"/>
        </w:numPr>
        <w:ind w:left="300"/>
        <w:rPr>
          <w:rFonts w:eastAsia="Times New Roman" w:cstheme="minorHAnsi"/>
          <w:color w:val="000000" w:themeColor="text1"/>
          <w:sz w:val="21"/>
          <w:szCs w:val="21"/>
        </w:rPr>
      </w:pPr>
      <w:r w:rsidRPr="00482194">
        <w:rPr>
          <w:rFonts w:eastAsia="Times New Roman" w:cstheme="minorHAnsi"/>
          <w:color w:val="000000" w:themeColor="text1"/>
          <w:sz w:val="21"/>
          <w:szCs w:val="21"/>
        </w:rPr>
        <w:t>An explanation of any gaps in employment</w:t>
      </w:r>
    </w:p>
    <w:p w:rsidR="00482194" w:rsidRPr="00482194" w:rsidRDefault="00482194" w:rsidP="00482194">
      <w:pPr>
        <w:numPr>
          <w:ilvl w:val="0"/>
          <w:numId w:val="1"/>
        </w:numPr>
        <w:ind w:left="300"/>
        <w:rPr>
          <w:rFonts w:eastAsia="Times New Roman" w:cstheme="minorHAnsi"/>
          <w:color w:val="000000" w:themeColor="text1"/>
          <w:sz w:val="21"/>
          <w:szCs w:val="21"/>
        </w:rPr>
      </w:pPr>
      <w:r w:rsidRPr="00482194">
        <w:rPr>
          <w:rFonts w:eastAsia="Times New Roman" w:cstheme="minorHAnsi"/>
          <w:color w:val="000000" w:themeColor="text1"/>
          <w:sz w:val="21"/>
          <w:szCs w:val="21"/>
        </w:rPr>
        <w:t>Proof of essential qualifications</w:t>
      </w:r>
    </w:p>
    <w:p w:rsidR="00482194" w:rsidRPr="00482194" w:rsidRDefault="00482194" w:rsidP="00482194">
      <w:pPr>
        <w:numPr>
          <w:ilvl w:val="0"/>
          <w:numId w:val="1"/>
        </w:numPr>
        <w:ind w:left="300"/>
        <w:rPr>
          <w:rFonts w:eastAsia="Times New Roman" w:cstheme="minorHAnsi"/>
          <w:color w:val="000000" w:themeColor="text1"/>
          <w:sz w:val="21"/>
          <w:szCs w:val="21"/>
        </w:rPr>
      </w:pPr>
      <w:r w:rsidRPr="00482194">
        <w:rPr>
          <w:rFonts w:eastAsia="Times New Roman" w:cstheme="minorHAnsi"/>
          <w:color w:val="000000" w:themeColor="text1"/>
          <w:sz w:val="21"/>
          <w:szCs w:val="21"/>
        </w:rPr>
        <w:t>Two confidential references, ideally including one regarding previous work with children. These references should be taken up and confirmed through telephone contact or in writing.</w:t>
      </w:r>
    </w:p>
    <w:p w:rsidR="00482194" w:rsidRPr="00482194" w:rsidRDefault="00482194" w:rsidP="00482194">
      <w:pPr>
        <w:numPr>
          <w:ilvl w:val="0"/>
          <w:numId w:val="1"/>
        </w:numPr>
        <w:ind w:left="300"/>
        <w:rPr>
          <w:rFonts w:eastAsia="Times New Roman" w:cstheme="minorHAnsi"/>
          <w:color w:val="000000" w:themeColor="text1"/>
          <w:sz w:val="21"/>
          <w:szCs w:val="21"/>
        </w:rPr>
      </w:pPr>
      <w:r w:rsidRPr="00482194">
        <w:rPr>
          <w:rFonts w:eastAsia="Times New Roman" w:cstheme="minorHAnsi"/>
          <w:color w:val="000000" w:themeColor="text1"/>
          <w:sz w:val="21"/>
          <w:szCs w:val="21"/>
        </w:rPr>
        <w:t>Evidence of identity (passport or driving licence with photo).</w:t>
      </w:r>
    </w:p>
    <w:p w:rsidR="00482194" w:rsidRPr="00482194" w:rsidRDefault="00482194" w:rsidP="00482194">
      <w:pPr>
        <w:numPr>
          <w:ilvl w:val="0"/>
          <w:numId w:val="1"/>
        </w:numPr>
        <w:ind w:left="300"/>
        <w:rPr>
          <w:rFonts w:eastAsia="Times New Roman" w:cstheme="minorHAnsi"/>
          <w:color w:val="000000" w:themeColor="text1"/>
          <w:sz w:val="21"/>
          <w:szCs w:val="21"/>
        </w:rPr>
      </w:pPr>
      <w:r w:rsidRPr="00482194">
        <w:rPr>
          <w:rFonts w:eastAsia="Times New Roman" w:cstheme="minorHAnsi"/>
          <w:color w:val="000000" w:themeColor="text1"/>
          <w:sz w:val="21"/>
          <w:szCs w:val="21"/>
        </w:rPr>
        <w:t>Proof of the right to work in the UK (via the production of documents on an approved list)</w:t>
      </w:r>
    </w:p>
    <w:p w:rsidR="00482194" w:rsidRPr="00482194" w:rsidRDefault="00482194" w:rsidP="00482194">
      <w:pPr>
        <w:spacing w:before="240" w:after="240"/>
        <w:rPr>
          <w:rFonts w:eastAsia="Times New Roman" w:cstheme="minorHAnsi"/>
          <w:color w:val="000000" w:themeColor="text1"/>
          <w:sz w:val="21"/>
          <w:szCs w:val="21"/>
        </w:rPr>
      </w:pPr>
      <w:r w:rsidRPr="00482194">
        <w:rPr>
          <w:rFonts w:eastAsia="Times New Roman" w:cstheme="minorHAnsi"/>
          <w:b/>
          <w:bCs/>
          <w:color w:val="000000" w:themeColor="text1"/>
          <w:sz w:val="21"/>
          <w:szCs w:val="21"/>
        </w:rPr>
        <w:t>Interview and induction</w:t>
      </w:r>
    </w:p>
    <w:p w:rsidR="00482194" w:rsidRPr="00482194" w:rsidRDefault="00482194" w:rsidP="00482194">
      <w:pPr>
        <w:spacing w:before="240" w:after="240"/>
        <w:rPr>
          <w:rFonts w:eastAsia="Times New Roman" w:cstheme="minorHAnsi"/>
          <w:color w:val="000000" w:themeColor="text1"/>
          <w:sz w:val="21"/>
          <w:szCs w:val="21"/>
        </w:rPr>
      </w:pPr>
      <w:r w:rsidRPr="00482194">
        <w:rPr>
          <w:rFonts w:eastAsia="Times New Roman" w:cstheme="minorHAnsi"/>
          <w:color w:val="000000" w:themeColor="text1"/>
          <w:sz w:val="21"/>
          <w:szCs w:val="21"/>
        </w:rPr>
        <w:t>All employees (and volunteers) must undergo an interview carried out to acceptable protocol and recommendations. All employees and volunteers should receive an induction, during which:</w:t>
      </w:r>
    </w:p>
    <w:p w:rsidR="00482194" w:rsidRPr="00482194" w:rsidRDefault="00482194" w:rsidP="00482194">
      <w:pPr>
        <w:numPr>
          <w:ilvl w:val="0"/>
          <w:numId w:val="2"/>
        </w:numPr>
        <w:ind w:left="300"/>
        <w:rPr>
          <w:rFonts w:eastAsia="Times New Roman" w:cstheme="minorHAnsi"/>
          <w:color w:val="000000" w:themeColor="text1"/>
          <w:sz w:val="21"/>
          <w:szCs w:val="21"/>
        </w:rPr>
      </w:pPr>
      <w:r w:rsidRPr="00482194">
        <w:rPr>
          <w:rFonts w:eastAsia="Times New Roman" w:cstheme="minorHAnsi"/>
          <w:color w:val="000000" w:themeColor="text1"/>
          <w:sz w:val="21"/>
          <w:szCs w:val="21"/>
        </w:rPr>
        <w:t>A check should be made that the application form has been completed in full (including sections on criminal records and self-disclosures).</w:t>
      </w:r>
    </w:p>
    <w:p w:rsidR="00482194" w:rsidRPr="00482194" w:rsidRDefault="00482194" w:rsidP="00482194">
      <w:pPr>
        <w:numPr>
          <w:ilvl w:val="0"/>
          <w:numId w:val="2"/>
        </w:numPr>
        <w:ind w:left="300"/>
        <w:rPr>
          <w:rFonts w:eastAsia="Times New Roman" w:cstheme="minorHAnsi"/>
          <w:color w:val="000000" w:themeColor="text1"/>
          <w:sz w:val="21"/>
          <w:szCs w:val="21"/>
        </w:rPr>
      </w:pPr>
      <w:r w:rsidRPr="00482194">
        <w:rPr>
          <w:rFonts w:eastAsia="Times New Roman" w:cstheme="minorHAnsi"/>
          <w:color w:val="000000" w:themeColor="text1"/>
          <w:sz w:val="21"/>
          <w:szCs w:val="21"/>
        </w:rPr>
        <w:t>Their qualifications should be substantiated.</w:t>
      </w:r>
    </w:p>
    <w:p w:rsidR="00482194" w:rsidRPr="00482194" w:rsidRDefault="00482194" w:rsidP="00482194">
      <w:pPr>
        <w:numPr>
          <w:ilvl w:val="0"/>
          <w:numId w:val="2"/>
        </w:numPr>
        <w:ind w:left="300"/>
        <w:rPr>
          <w:rFonts w:eastAsia="Times New Roman" w:cstheme="minorHAnsi"/>
          <w:color w:val="000000" w:themeColor="text1"/>
          <w:sz w:val="21"/>
          <w:szCs w:val="21"/>
        </w:rPr>
      </w:pPr>
      <w:r w:rsidRPr="00482194">
        <w:rPr>
          <w:rFonts w:eastAsia="Times New Roman" w:cstheme="minorHAnsi"/>
          <w:color w:val="000000" w:themeColor="text1"/>
          <w:sz w:val="21"/>
          <w:szCs w:val="21"/>
        </w:rPr>
        <w:t>The job requirements and responsibilities should be clarified.</w:t>
      </w:r>
    </w:p>
    <w:p w:rsidR="00482194" w:rsidRPr="00482194" w:rsidRDefault="00482194" w:rsidP="00482194">
      <w:pPr>
        <w:numPr>
          <w:ilvl w:val="0"/>
          <w:numId w:val="2"/>
        </w:numPr>
        <w:ind w:left="300"/>
        <w:rPr>
          <w:rFonts w:eastAsia="Times New Roman" w:cstheme="minorHAnsi"/>
          <w:color w:val="000000" w:themeColor="text1"/>
          <w:sz w:val="21"/>
          <w:szCs w:val="21"/>
        </w:rPr>
      </w:pPr>
      <w:r w:rsidRPr="00482194">
        <w:rPr>
          <w:rFonts w:eastAsia="Times New Roman" w:cstheme="minorHAnsi"/>
          <w:color w:val="000000" w:themeColor="text1"/>
          <w:sz w:val="21"/>
          <w:szCs w:val="21"/>
        </w:rPr>
        <w:t>Child protection procedures are explained and training needs are identified.</w:t>
      </w:r>
    </w:p>
    <w:p w:rsidR="00482194" w:rsidRPr="00482194" w:rsidRDefault="00482194" w:rsidP="00482194">
      <w:pPr>
        <w:spacing w:before="240" w:after="240"/>
        <w:rPr>
          <w:rFonts w:eastAsia="Times New Roman" w:cstheme="minorHAnsi"/>
          <w:color w:val="000000" w:themeColor="text1"/>
          <w:sz w:val="21"/>
          <w:szCs w:val="21"/>
        </w:rPr>
      </w:pPr>
      <w:r w:rsidRPr="00482194">
        <w:rPr>
          <w:rFonts w:eastAsia="Times New Roman" w:cstheme="minorHAnsi"/>
          <w:b/>
          <w:bCs/>
          <w:color w:val="000000" w:themeColor="text1"/>
          <w:sz w:val="21"/>
          <w:szCs w:val="21"/>
        </w:rPr>
        <w:t>Disqualification</w:t>
      </w:r>
    </w:p>
    <w:p w:rsidR="00482194" w:rsidRPr="00482194" w:rsidRDefault="00482194" w:rsidP="00482194">
      <w:pPr>
        <w:spacing w:before="240" w:after="240"/>
        <w:rPr>
          <w:rFonts w:eastAsia="Times New Roman" w:cstheme="minorHAnsi"/>
          <w:color w:val="000000" w:themeColor="text1"/>
          <w:sz w:val="21"/>
          <w:szCs w:val="21"/>
        </w:rPr>
      </w:pPr>
      <w:r w:rsidRPr="00482194">
        <w:rPr>
          <w:rFonts w:eastAsia="Times New Roman" w:cstheme="minorHAnsi"/>
          <w:color w:val="000000" w:themeColor="text1"/>
          <w:sz w:val="21"/>
          <w:szCs w:val="21"/>
        </w:rPr>
        <w:t>The Club will not employ staff or volunteers who have been convicted of an offence or have been subject to an order that disqualifies them from registration under regulations made</w:t>
      </w:r>
    </w:p>
    <w:p w:rsidR="00482194" w:rsidRPr="00482194" w:rsidRDefault="00482194" w:rsidP="00482194">
      <w:pPr>
        <w:spacing w:before="240" w:after="240"/>
        <w:rPr>
          <w:rFonts w:eastAsia="Times New Roman" w:cstheme="minorHAnsi"/>
          <w:color w:val="000000" w:themeColor="text1"/>
          <w:sz w:val="21"/>
          <w:szCs w:val="21"/>
        </w:rPr>
      </w:pPr>
      <w:r w:rsidRPr="00482194">
        <w:rPr>
          <w:rFonts w:eastAsia="Times New Roman" w:cstheme="minorHAnsi"/>
          <w:b/>
          <w:bCs/>
          <w:color w:val="000000" w:themeColor="text1"/>
          <w:sz w:val="21"/>
          <w:szCs w:val="21"/>
        </w:rPr>
        <w:t>Training</w:t>
      </w:r>
    </w:p>
    <w:p w:rsidR="00482194" w:rsidRPr="00482194" w:rsidRDefault="00482194" w:rsidP="00482194">
      <w:pPr>
        <w:spacing w:before="240" w:after="240"/>
        <w:rPr>
          <w:rFonts w:eastAsia="Times New Roman" w:cstheme="minorHAnsi"/>
          <w:color w:val="000000" w:themeColor="text1"/>
          <w:sz w:val="21"/>
          <w:szCs w:val="21"/>
        </w:rPr>
      </w:pPr>
      <w:r w:rsidRPr="00482194">
        <w:rPr>
          <w:rFonts w:eastAsia="Times New Roman" w:cstheme="minorHAnsi"/>
          <w:color w:val="000000" w:themeColor="text1"/>
          <w:sz w:val="21"/>
          <w:szCs w:val="21"/>
        </w:rPr>
        <w:t>In addition to pre-selection checks, the safeguarding process includes training after recruitment to help staff and volunteers to:</w:t>
      </w:r>
    </w:p>
    <w:p w:rsidR="00482194" w:rsidRPr="00482194" w:rsidRDefault="00482194" w:rsidP="00482194">
      <w:pPr>
        <w:numPr>
          <w:ilvl w:val="0"/>
          <w:numId w:val="3"/>
        </w:numPr>
        <w:ind w:left="300"/>
        <w:rPr>
          <w:rFonts w:eastAsia="Times New Roman" w:cstheme="minorHAnsi"/>
          <w:color w:val="000000" w:themeColor="text1"/>
          <w:sz w:val="21"/>
          <w:szCs w:val="21"/>
        </w:rPr>
      </w:pPr>
      <w:r w:rsidRPr="00482194">
        <w:rPr>
          <w:rFonts w:eastAsia="Times New Roman" w:cstheme="minorHAnsi"/>
          <w:color w:val="000000" w:themeColor="text1"/>
          <w:sz w:val="21"/>
          <w:szCs w:val="21"/>
        </w:rPr>
        <w:t>Analyse their own practice against established good practice, and to ensure their practice is not likely to result in allegations being made.</w:t>
      </w:r>
    </w:p>
    <w:p w:rsidR="00482194" w:rsidRPr="00482194" w:rsidRDefault="00482194" w:rsidP="00482194">
      <w:pPr>
        <w:numPr>
          <w:ilvl w:val="0"/>
          <w:numId w:val="3"/>
        </w:numPr>
        <w:ind w:left="300"/>
        <w:rPr>
          <w:rFonts w:eastAsia="Times New Roman" w:cstheme="minorHAnsi"/>
          <w:color w:val="000000" w:themeColor="text1"/>
          <w:sz w:val="21"/>
          <w:szCs w:val="21"/>
        </w:rPr>
      </w:pPr>
      <w:r w:rsidRPr="00482194">
        <w:rPr>
          <w:rFonts w:eastAsia="Times New Roman" w:cstheme="minorHAnsi"/>
          <w:color w:val="000000" w:themeColor="text1"/>
          <w:sz w:val="21"/>
          <w:szCs w:val="21"/>
        </w:rPr>
        <w:t>Recognise their responsibilities and report any concerns about suspected poor practice or possible abuse.</w:t>
      </w:r>
    </w:p>
    <w:p w:rsidR="00482194" w:rsidRPr="00482194" w:rsidRDefault="00482194" w:rsidP="00482194">
      <w:pPr>
        <w:numPr>
          <w:ilvl w:val="0"/>
          <w:numId w:val="3"/>
        </w:numPr>
        <w:ind w:left="300"/>
        <w:rPr>
          <w:rFonts w:eastAsia="Times New Roman" w:cstheme="minorHAnsi"/>
          <w:color w:val="000000" w:themeColor="text1"/>
          <w:sz w:val="21"/>
          <w:szCs w:val="21"/>
        </w:rPr>
      </w:pPr>
      <w:r w:rsidRPr="00482194">
        <w:rPr>
          <w:rFonts w:eastAsia="Times New Roman" w:cstheme="minorHAnsi"/>
          <w:color w:val="000000" w:themeColor="text1"/>
          <w:sz w:val="21"/>
          <w:szCs w:val="21"/>
        </w:rPr>
        <w:t>Respond to concerns expressed by a child or young person.</w:t>
      </w:r>
    </w:p>
    <w:p w:rsidR="00482194" w:rsidRPr="00482194" w:rsidRDefault="00482194" w:rsidP="00482194">
      <w:pPr>
        <w:numPr>
          <w:ilvl w:val="0"/>
          <w:numId w:val="3"/>
        </w:numPr>
        <w:ind w:left="300"/>
        <w:rPr>
          <w:rFonts w:eastAsia="Times New Roman" w:cstheme="minorHAnsi"/>
          <w:color w:val="000000" w:themeColor="text1"/>
          <w:sz w:val="21"/>
          <w:szCs w:val="21"/>
        </w:rPr>
      </w:pPr>
      <w:r w:rsidRPr="00482194">
        <w:rPr>
          <w:rFonts w:eastAsia="Times New Roman" w:cstheme="minorHAnsi"/>
          <w:color w:val="000000" w:themeColor="text1"/>
          <w:sz w:val="21"/>
          <w:szCs w:val="21"/>
        </w:rPr>
        <w:t>Work safely effectively with children.</w:t>
      </w:r>
    </w:p>
    <w:p w:rsidR="00482194" w:rsidRPr="00482194" w:rsidRDefault="00482194" w:rsidP="00482194">
      <w:pPr>
        <w:spacing w:before="240" w:after="240"/>
        <w:rPr>
          <w:rFonts w:eastAsia="Times New Roman" w:cstheme="minorHAnsi"/>
          <w:color w:val="000000" w:themeColor="text1"/>
          <w:sz w:val="21"/>
          <w:szCs w:val="21"/>
        </w:rPr>
      </w:pPr>
      <w:r w:rsidRPr="00482194">
        <w:rPr>
          <w:rFonts w:eastAsia="Times New Roman" w:cstheme="minorHAnsi"/>
          <w:b/>
          <w:bCs/>
          <w:color w:val="000000" w:themeColor="text1"/>
          <w:sz w:val="21"/>
          <w:szCs w:val="21"/>
        </w:rPr>
        <w:lastRenderedPageBreak/>
        <w:t>Kidsize Club Ltd. may require:</w:t>
      </w:r>
    </w:p>
    <w:p w:rsidR="00482194" w:rsidRPr="00482194" w:rsidRDefault="00482194" w:rsidP="00482194">
      <w:pPr>
        <w:numPr>
          <w:ilvl w:val="0"/>
          <w:numId w:val="4"/>
        </w:numPr>
        <w:ind w:left="300"/>
        <w:rPr>
          <w:rFonts w:eastAsia="Times New Roman" w:cstheme="minorHAnsi"/>
          <w:color w:val="000000" w:themeColor="text1"/>
          <w:sz w:val="21"/>
          <w:szCs w:val="21"/>
        </w:rPr>
      </w:pPr>
      <w:r w:rsidRPr="00482194">
        <w:rPr>
          <w:rFonts w:eastAsia="Times New Roman" w:cstheme="minorHAnsi"/>
          <w:color w:val="000000" w:themeColor="text1"/>
          <w:sz w:val="21"/>
          <w:szCs w:val="21"/>
        </w:rPr>
        <w:t>Staff to attend a recognised Safeguarding and child protection awareness training workshop, to ensure their practice is exemplary and to facilitate the development of a positive culture towards good practice and child protection.</w:t>
      </w:r>
    </w:p>
    <w:p w:rsidR="00482194" w:rsidRPr="00482194" w:rsidRDefault="00482194" w:rsidP="00482194">
      <w:pPr>
        <w:numPr>
          <w:ilvl w:val="0"/>
          <w:numId w:val="4"/>
        </w:numPr>
        <w:ind w:left="300"/>
        <w:rPr>
          <w:rFonts w:eastAsia="Times New Roman" w:cstheme="minorHAnsi"/>
          <w:color w:val="000000" w:themeColor="text1"/>
          <w:sz w:val="21"/>
          <w:szCs w:val="21"/>
        </w:rPr>
      </w:pPr>
      <w:r w:rsidRPr="00482194">
        <w:rPr>
          <w:rFonts w:eastAsia="Times New Roman" w:cstheme="minorHAnsi"/>
          <w:color w:val="000000" w:themeColor="text1"/>
          <w:sz w:val="21"/>
          <w:szCs w:val="21"/>
        </w:rPr>
        <w:t>Relevant personnel to receive advisory information outlining good practice and informing them about what to do if they have concerns about the behaviour of an adult towards a young person.</w:t>
      </w:r>
    </w:p>
    <w:p w:rsidR="00482194" w:rsidRPr="00482194" w:rsidRDefault="00482194" w:rsidP="00482194">
      <w:pPr>
        <w:numPr>
          <w:ilvl w:val="0"/>
          <w:numId w:val="4"/>
        </w:numPr>
        <w:ind w:left="300"/>
        <w:rPr>
          <w:rFonts w:eastAsia="Times New Roman" w:cstheme="minorHAnsi"/>
          <w:color w:val="000000" w:themeColor="text1"/>
          <w:sz w:val="21"/>
          <w:szCs w:val="21"/>
        </w:rPr>
      </w:pPr>
      <w:r w:rsidRPr="00482194">
        <w:rPr>
          <w:rFonts w:eastAsia="Times New Roman" w:cstheme="minorHAnsi"/>
          <w:color w:val="000000" w:themeColor="text1"/>
          <w:sz w:val="21"/>
          <w:szCs w:val="21"/>
        </w:rPr>
        <w:t>Relevant personnel to have gained first aid training (where necessary).</w:t>
      </w:r>
    </w:p>
    <w:p w:rsidR="00482194" w:rsidRPr="00482194" w:rsidRDefault="00482194" w:rsidP="00482194">
      <w:pPr>
        <w:numPr>
          <w:ilvl w:val="0"/>
          <w:numId w:val="4"/>
        </w:numPr>
        <w:ind w:left="300"/>
        <w:rPr>
          <w:rFonts w:eastAsia="Times New Roman" w:cstheme="minorHAnsi"/>
          <w:color w:val="000000" w:themeColor="text1"/>
          <w:sz w:val="21"/>
          <w:szCs w:val="21"/>
        </w:rPr>
      </w:pPr>
      <w:r w:rsidRPr="00482194">
        <w:rPr>
          <w:rFonts w:eastAsia="Times New Roman" w:cstheme="minorHAnsi"/>
          <w:color w:val="000000" w:themeColor="text1"/>
          <w:sz w:val="21"/>
          <w:szCs w:val="21"/>
        </w:rPr>
        <w:t>Attend update training when necessary and any team meetings.</w:t>
      </w:r>
    </w:p>
    <w:p w:rsidR="00350E9B" w:rsidRPr="00482194" w:rsidRDefault="00E4280B">
      <w:pPr>
        <w:rPr>
          <w:rFonts w:cstheme="minorHAnsi"/>
          <w:color w:val="000000" w:themeColor="text1"/>
        </w:rPr>
      </w:pPr>
    </w:p>
    <w:sectPr w:rsidR="00350E9B" w:rsidRPr="00482194" w:rsidSect="00AA057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272D6"/>
    <w:multiLevelType w:val="multilevel"/>
    <w:tmpl w:val="AC220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E6E09"/>
    <w:multiLevelType w:val="multilevel"/>
    <w:tmpl w:val="41F4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DF795B"/>
    <w:multiLevelType w:val="multilevel"/>
    <w:tmpl w:val="DCF05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187EC3"/>
    <w:multiLevelType w:val="multilevel"/>
    <w:tmpl w:val="8ABE2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194"/>
    <w:rsid w:val="00482194"/>
    <w:rsid w:val="00AA057F"/>
    <w:rsid w:val="00E42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7F467-F617-AE47-9407-4046A7421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219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82194"/>
    <w:rPr>
      <w:b/>
      <w:bCs/>
    </w:rPr>
  </w:style>
  <w:style w:type="paragraph" w:styleId="BalloonText">
    <w:name w:val="Balloon Text"/>
    <w:basedOn w:val="Normal"/>
    <w:link w:val="BalloonTextChar"/>
    <w:uiPriority w:val="99"/>
    <w:semiHidden/>
    <w:unhideWhenUsed/>
    <w:rsid w:val="00E428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8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78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Millar</dc:creator>
  <cp:keywords/>
  <dc:description/>
  <cp:lastModifiedBy>Jenna Millar</cp:lastModifiedBy>
  <cp:revision>2</cp:revision>
  <cp:lastPrinted>2018-08-31T19:05:00Z</cp:lastPrinted>
  <dcterms:created xsi:type="dcterms:W3CDTF">2018-08-31T19:05:00Z</dcterms:created>
  <dcterms:modified xsi:type="dcterms:W3CDTF">2018-08-31T19:05:00Z</dcterms:modified>
</cp:coreProperties>
</file>